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792"/>
      </w:tblGrid>
      <w:tr w:rsidR="009C2EC9" w:rsidRPr="00432AC5" w:rsidTr="00183799">
        <w:trPr>
          <w:trHeight w:val="1276"/>
        </w:trPr>
        <w:tc>
          <w:tcPr>
            <w:tcW w:w="5070" w:type="dxa"/>
          </w:tcPr>
          <w:p w:rsidR="009C2EC9" w:rsidRPr="00432AC5" w:rsidRDefault="009C2EC9" w:rsidP="0018379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1" name="Slika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2EC9" w:rsidRPr="00432AC5" w:rsidRDefault="009C2EC9" w:rsidP="00183799">
            <w:pPr>
              <w:rPr>
                <w:rFonts w:ascii="Candara" w:hAnsi="Candara"/>
                <w:sz w:val="20"/>
                <w:szCs w:val="20"/>
              </w:rPr>
            </w:pPr>
          </w:p>
          <w:p w:rsidR="009C2EC9" w:rsidRPr="00432AC5" w:rsidRDefault="009C2EC9" w:rsidP="00183799">
            <w:pPr>
              <w:rPr>
                <w:rFonts w:ascii="Candara" w:hAnsi="Candara"/>
                <w:sz w:val="20"/>
                <w:szCs w:val="20"/>
              </w:rPr>
            </w:pPr>
          </w:p>
          <w:p w:rsidR="009C2EC9" w:rsidRPr="00432AC5" w:rsidRDefault="009C2EC9" w:rsidP="00183799">
            <w:pPr>
              <w:rPr>
                <w:rFonts w:ascii="Candara" w:hAnsi="Candara"/>
                <w:sz w:val="20"/>
                <w:szCs w:val="20"/>
              </w:rPr>
            </w:pPr>
          </w:p>
          <w:p w:rsidR="009C2EC9" w:rsidRPr="00432AC5" w:rsidRDefault="009C2EC9" w:rsidP="00183799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792" w:type="dxa"/>
          </w:tcPr>
          <w:p w:rsidR="009C2EC9" w:rsidRPr="00432AC5" w:rsidRDefault="009C2EC9" w:rsidP="00183799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9C2EC9" w:rsidRPr="00432AC5" w:rsidTr="00183799">
        <w:tc>
          <w:tcPr>
            <w:tcW w:w="5070" w:type="dxa"/>
          </w:tcPr>
          <w:p w:rsidR="009C2EC9" w:rsidRPr="00432AC5" w:rsidRDefault="009C2EC9" w:rsidP="00183799">
            <w:pPr>
              <w:rPr>
                <w:rFonts w:ascii="Candara" w:hAnsi="Candara" w:cs="Biome Light"/>
                <w:b/>
                <w:bCs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b/>
                <w:bCs/>
                <w:color w:val="000000"/>
                <w:sz w:val="20"/>
                <w:szCs w:val="20"/>
              </w:rPr>
              <w:t>R e p u b l i k a  H r v a t s k a</w:t>
            </w:r>
          </w:p>
        </w:tc>
        <w:tc>
          <w:tcPr>
            <w:tcW w:w="3792" w:type="dxa"/>
          </w:tcPr>
          <w:p w:rsidR="009C2EC9" w:rsidRPr="00432AC5" w:rsidRDefault="009C2EC9" w:rsidP="00183799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9C2EC9" w:rsidRPr="00432AC5" w:rsidTr="00183799">
        <w:tc>
          <w:tcPr>
            <w:tcW w:w="5070" w:type="dxa"/>
          </w:tcPr>
          <w:p w:rsidR="009C2EC9" w:rsidRPr="00432AC5" w:rsidRDefault="009C2EC9" w:rsidP="00183799">
            <w:pPr>
              <w:rPr>
                <w:rFonts w:ascii="Candara" w:hAnsi="Candara" w:cs="Biome Light"/>
                <w:b/>
                <w:bCs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b/>
                <w:bCs/>
                <w:color w:val="000000"/>
                <w:sz w:val="20"/>
                <w:szCs w:val="20"/>
              </w:rPr>
              <w:t xml:space="preserve">   Varaždinska županija</w:t>
            </w:r>
          </w:p>
        </w:tc>
        <w:tc>
          <w:tcPr>
            <w:tcW w:w="3792" w:type="dxa"/>
          </w:tcPr>
          <w:p w:rsidR="009C2EC9" w:rsidRPr="00432AC5" w:rsidRDefault="009C2EC9" w:rsidP="00183799">
            <w:pPr>
              <w:rPr>
                <w:rFonts w:ascii="Candara" w:hAnsi="Candara" w:cs="Biome Light"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bCs/>
                <w:color w:val="808080"/>
                <w:sz w:val="20"/>
                <w:szCs w:val="20"/>
              </w:rPr>
              <w:t>Adresa: Visoko 20, 42 224 Visoko</w:t>
            </w:r>
          </w:p>
        </w:tc>
      </w:tr>
      <w:tr w:rsidR="009C2EC9" w:rsidRPr="00432AC5" w:rsidTr="00183799">
        <w:tc>
          <w:tcPr>
            <w:tcW w:w="5070" w:type="dxa"/>
          </w:tcPr>
          <w:p w:rsidR="009C2EC9" w:rsidRPr="00432AC5" w:rsidRDefault="009C2EC9" w:rsidP="00183799">
            <w:pPr>
              <w:rPr>
                <w:rFonts w:ascii="Candara" w:hAnsi="Candara" w:cs="Biome Light"/>
                <w:b/>
                <w:bCs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b/>
                <w:bCs/>
                <w:color w:val="000000"/>
                <w:sz w:val="20"/>
                <w:szCs w:val="20"/>
              </w:rPr>
              <w:t xml:space="preserve">  OSNOVNA ŠKOLA VISOKO</w:t>
            </w:r>
          </w:p>
        </w:tc>
        <w:tc>
          <w:tcPr>
            <w:tcW w:w="3792" w:type="dxa"/>
          </w:tcPr>
          <w:p w:rsidR="009C2EC9" w:rsidRPr="00432AC5" w:rsidRDefault="009C2EC9" w:rsidP="00183799">
            <w:pPr>
              <w:rPr>
                <w:rFonts w:ascii="Candara" w:hAnsi="Candara" w:cs="Biome Light"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bCs/>
                <w:color w:val="808080"/>
                <w:sz w:val="20"/>
                <w:szCs w:val="20"/>
              </w:rPr>
              <w:t xml:space="preserve">Tel: ravnateljica - (042) 628-113 </w:t>
            </w:r>
          </w:p>
        </w:tc>
      </w:tr>
      <w:tr w:rsidR="009C2EC9" w:rsidRPr="00432AC5" w:rsidTr="00183799">
        <w:tc>
          <w:tcPr>
            <w:tcW w:w="5070" w:type="dxa"/>
            <w:vAlign w:val="center"/>
          </w:tcPr>
          <w:p w:rsidR="009C2EC9" w:rsidRPr="00432AC5" w:rsidRDefault="009C2EC9" w:rsidP="00183799">
            <w:pPr>
              <w:rPr>
                <w:rFonts w:ascii="Candara" w:hAnsi="Candara" w:cs="Biome Light"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sz w:val="20"/>
                <w:szCs w:val="20"/>
              </w:rPr>
              <w:t>KLASA:</w:t>
            </w:r>
            <w:r>
              <w:rPr>
                <w:rFonts w:ascii="Candara" w:hAnsi="Candara" w:cs="Biome Light"/>
                <w:sz w:val="20"/>
                <w:szCs w:val="20"/>
              </w:rPr>
              <w:t xml:space="preserve"> 003-05/19-01/1</w:t>
            </w:r>
          </w:p>
        </w:tc>
        <w:tc>
          <w:tcPr>
            <w:tcW w:w="3792" w:type="dxa"/>
          </w:tcPr>
          <w:p w:rsidR="009C2EC9" w:rsidRPr="00432AC5" w:rsidRDefault="009C2EC9" w:rsidP="00183799">
            <w:pPr>
              <w:rPr>
                <w:rFonts w:ascii="Candara" w:hAnsi="Candara" w:cs="Biome Light"/>
                <w:color w:val="FFFFFF"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bCs/>
                <w:color w:val="808080"/>
                <w:sz w:val="20"/>
                <w:szCs w:val="20"/>
              </w:rPr>
              <w:t xml:space="preserve">        tajništvo       -  (042) 628-150</w:t>
            </w:r>
          </w:p>
        </w:tc>
      </w:tr>
      <w:tr w:rsidR="009C2EC9" w:rsidRPr="00432AC5" w:rsidTr="00183799">
        <w:tc>
          <w:tcPr>
            <w:tcW w:w="5070" w:type="dxa"/>
            <w:vAlign w:val="center"/>
          </w:tcPr>
          <w:p w:rsidR="009C2EC9" w:rsidRPr="00432AC5" w:rsidRDefault="009C2EC9" w:rsidP="00183799">
            <w:pPr>
              <w:rPr>
                <w:rFonts w:ascii="Candara" w:hAnsi="Candara" w:cs="Biome Light"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sz w:val="20"/>
                <w:szCs w:val="20"/>
              </w:rPr>
              <w:t xml:space="preserve">URBROJ: </w:t>
            </w:r>
            <w:r>
              <w:rPr>
                <w:rFonts w:ascii="Candara" w:hAnsi="Candara" w:cs="Biome Light"/>
                <w:sz w:val="20"/>
                <w:szCs w:val="20"/>
              </w:rPr>
              <w:t>2186-143-01-19-</w:t>
            </w:r>
          </w:p>
        </w:tc>
        <w:tc>
          <w:tcPr>
            <w:tcW w:w="3792" w:type="dxa"/>
          </w:tcPr>
          <w:p w:rsidR="009C2EC9" w:rsidRPr="00432AC5" w:rsidRDefault="009C2EC9" w:rsidP="00183799">
            <w:pPr>
              <w:rPr>
                <w:rFonts w:ascii="Candara" w:hAnsi="Candara" w:cs="Biome Light"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bCs/>
                <w:color w:val="808080"/>
                <w:sz w:val="20"/>
                <w:szCs w:val="20"/>
              </w:rPr>
              <w:t>E-mail: skola@os-visoko.skole.hr</w:t>
            </w:r>
          </w:p>
        </w:tc>
      </w:tr>
      <w:tr w:rsidR="009C2EC9" w:rsidRPr="00432AC5" w:rsidTr="00183799">
        <w:tc>
          <w:tcPr>
            <w:tcW w:w="5070" w:type="dxa"/>
            <w:tcBorders>
              <w:bottom w:val="single" w:sz="4" w:space="0" w:color="auto"/>
            </w:tcBorders>
          </w:tcPr>
          <w:p w:rsidR="009C2EC9" w:rsidRPr="00432AC5" w:rsidRDefault="009C2EC9" w:rsidP="00183799">
            <w:pPr>
              <w:rPr>
                <w:rFonts w:ascii="Candara" w:hAnsi="Candara" w:cs="Biome Light"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color w:val="000000"/>
                <w:sz w:val="20"/>
                <w:szCs w:val="20"/>
              </w:rPr>
              <w:t>Visoko,</w:t>
            </w:r>
            <w:r>
              <w:rPr>
                <w:rFonts w:ascii="Candara" w:hAnsi="Candara" w:cs="Biome Light"/>
                <w:color w:val="000000"/>
                <w:sz w:val="20"/>
                <w:szCs w:val="20"/>
              </w:rPr>
              <w:t xml:space="preserve"> 30.10.2019.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9C2EC9" w:rsidRPr="00432AC5" w:rsidRDefault="009C2EC9" w:rsidP="00183799">
            <w:pPr>
              <w:rPr>
                <w:rFonts w:ascii="Candara" w:hAnsi="Candara" w:cs="Biome Light"/>
                <w:sz w:val="20"/>
                <w:szCs w:val="20"/>
              </w:rPr>
            </w:pPr>
            <w:r w:rsidRPr="00432AC5">
              <w:rPr>
                <w:rFonts w:ascii="Candara" w:hAnsi="Candara" w:cs="Biome Light"/>
                <w:bCs/>
                <w:color w:val="808080"/>
                <w:sz w:val="20"/>
                <w:szCs w:val="20"/>
              </w:rPr>
              <w:t>OIB: 36884862347</w:t>
            </w:r>
          </w:p>
        </w:tc>
      </w:tr>
    </w:tbl>
    <w:p w:rsidR="009C2EC9" w:rsidRPr="00432AC5" w:rsidRDefault="009C2EC9" w:rsidP="009C2EC9">
      <w:pPr>
        <w:widowControl w:val="0"/>
        <w:ind w:left="110"/>
        <w:rPr>
          <w:rFonts w:ascii="Calibri" w:hAnsi="Calibri" w:cs="Gill Sans MT"/>
          <w:sz w:val="20"/>
          <w:szCs w:val="20"/>
          <w:lang w:eastAsia="en-US"/>
        </w:rPr>
      </w:pPr>
      <w:r w:rsidRPr="00432AC5">
        <w:rPr>
          <w:rFonts w:ascii="Calibri" w:hAnsi="Calibri" w:cs="Gill Sans MT"/>
          <w:sz w:val="20"/>
          <w:szCs w:val="20"/>
          <w:lang w:eastAsia="en-US"/>
        </w:rPr>
        <w:t>Na temelju članka 34. Zakona o fiskalnoj odgovornosti NN br. 111/18.), članka 7. Uredbe o sastavljanju i predaji Izjave o fiskalnoj odgovornosti NN br. 95/19.) ravnateljica  škole donosi:</w:t>
      </w:r>
    </w:p>
    <w:p w:rsidR="009C2EC9" w:rsidRPr="00432AC5" w:rsidRDefault="009C2EC9" w:rsidP="009C2EC9">
      <w:pPr>
        <w:pStyle w:val="Podnaslov"/>
        <w:spacing w:line="240" w:lineRule="auto"/>
        <w:rPr>
          <w:rFonts w:asciiTheme="minorHAnsi" w:hAnsiTheme="minorHAnsi" w:cs="Calibri"/>
          <w:sz w:val="20"/>
          <w:szCs w:val="20"/>
        </w:rPr>
      </w:pPr>
    </w:p>
    <w:p w:rsidR="009C2EC9" w:rsidRDefault="009C2EC9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PROCEDURU</w:t>
      </w:r>
      <w:r w:rsidRPr="004F6BEF">
        <w:rPr>
          <w:rFonts w:asciiTheme="minorHAnsi" w:hAnsiTheme="minorHAnsi" w:cstheme="minorHAnsi"/>
          <w:sz w:val="32"/>
          <w:szCs w:val="32"/>
        </w:rPr>
        <w:t xml:space="preserve"> STVARANJA I REALIZACIJE OBVEZA U </w:t>
      </w:r>
    </w:p>
    <w:p w:rsidR="009C2EC9" w:rsidRDefault="009C2EC9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4F6BEF">
        <w:rPr>
          <w:rFonts w:asciiTheme="minorHAnsi" w:hAnsiTheme="minorHAnsi" w:cstheme="minorHAnsi"/>
          <w:sz w:val="32"/>
          <w:szCs w:val="32"/>
        </w:rPr>
        <w:t>OSNOVNOJ ŠKOLI VISOKO</w:t>
      </w:r>
    </w:p>
    <w:p w:rsidR="009C2EC9" w:rsidRDefault="009C2EC9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9C2EC9" w:rsidRDefault="009C2EC9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Članak 1.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Ovim aktom propisuje se procedura stvaranja ugovornih obveza, odnosno nabava roba, usluga, radova, javna nabava i sve druge ugovorne obveze koje su potrebne za redovan rad škole i obavljanje odgojno obrazovne djelatnosti u Osnovnoj školi Visoko, osim ako posebnim propisom ili Statutom škole nije uređeno drugačije. Ovim aktom propisuje se i uređuje procedura od zaprimanja do plaćanja računa.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Članak 2.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 xml:space="preserve">Ukoliko postupak nabave roba i usluga podliježe postupku </w:t>
      </w:r>
      <w:r w:rsidR="009C2EC9">
        <w:rPr>
          <w:rFonts w:asciiTheme="minorHAnsi" w:hAnsiTheme="minorHAnsi" w:cstheme="minorHAnsi"/>
          <w:sz w:val="20"/>
          <w:szCs w:val="20"/>
        </w:rPr>
        <w:t xml:space="preserve">Javne nabave, odnosno ispunjene se zakonski uvjeti, postupa se sukladno Zakonu o javnoj nabavi. </w:t>
      </w:r>
    </w:p>
    <w:p w:rsidR="003D26CA" w:rsidRPr="003D26CA" w:rsidRDefault="003D26CA" w:rsidP="003D26CA">
      <w:pPr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Članak 3.</w:t>
      </w:r>
    </w:p>
    <w:p w:rsidR="003D26CA" w:rsidRPr="003D26CA" w:rsidRDefault="003D26CA" w:rsidP="003D26CA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 xml:space="preserve">Postupak stvaranja ugovornih obveza za nabave na koje se ne primjenjuju odredbe Zakona o javnoj nabavi, provodi se sukladno Pravilniku o provedbi postupka jednostavne nabave OŠ Visoko. </w:t>
      </w:r>
    </w:p>
    <w:p w:rsidR="003D26CA" w:rsidRPr="003D26CA" w:rsidRDefault="003D26CA" w:rsidP="003D26CA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3D26CA" w:rsidRPr="009C2EC9" w:rsidRDefault="003D26CA" w:rsidP="003D26CA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9C2EC9">
        <w:rPr>
          <w:rFonts w:asciiTheme="minorHAnsi" w:hAnsiTheme="minorHAnsi" w:cstheme="minorHAnsi"/>
          <w:b/>
          <w:sz w:val="20"/>
          <w:szCs w:val="20"/>
        </w:rPr>
        <w:t>Postupak nabave za vrijednosti do 20.000,00 kuna se provodi na sljedeći način:</w:t>
      </w:r>
    </w:p>
    <w:tbl>
      <w:tblPr>
        <w:tblpPr w:leftFromText="180" w:rightFromText="180" w:vertAnchor="text" w:horzAnchor="margin" w:tblpX="-20" w:tblpY="188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381"/>
        <w:gridCol w:w="2268"/>
        <w:gridCol w:w="2552"/>
        <w:gridCol w:w="1984"/>
      </w:tblGrid>
      <w:tr w:rsidR="003D26CA" w:rsidRPr="003D26CA" w:rsidTr="003D26CA">
        <w:trPr>
          <w:trHeight w:val="276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w w:val="98"/>
                <w:sz w:val="20"/>
                <w:szCs w:val="20"/>
              </w:rPr>
              <w:t>Red.</w:t>
            </w:r>
          </w:p>
        </w:tc>
        <w:tc>
          <w:tcPr>
            <w:tcW w:w="238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AKTIVNOST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NADLEŽNOST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DOKUMENT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</w:tr>
      <w:tr w:rsidR="003D26CA" w:rsidRPr="003D26CA" w:rsidTr="003D26CA">
        <w:trPr>
          <w:trHeight w:val="244"/>
        </w:trPr>
        <w:tc>
          <w:tcPr>
            <w:tcW w:w="4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w w:val="99"/>
                <w:sz w:val="20"/>
                <w:szCs w:val="20"/>
              </w:rPr>
              <w:t>br.</w:t>
            </w:r>
          </w:p>
        </w:tc>
        <w:tc>
          <w:tcPr>
            <w:tcW w:w="2381" w:type="dxa"/>
            <w:vMerge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9C2EC9">
        <w:trPr>
          <w:trHeight w:val="70"/>
        </w:trPr>
        <w:tc>
          <w:tcPr>
            <w:tcW w:w="4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3D26CA">
        <w:trPr>
          <w:trHeight w:val="539"/>
        </w:trPr>
        <w:tc>
          <w:tcPr>
            <w:tcW w:w="444" w:type="dxa"/>
            <w:tcBorders>
              <w:left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w w:val="99"/>
                <w:sz w:val="20"/>
                <w:szCs w:val="20"/>
              </w:rPr>
              <w:t>1.</w:t>
            </w:r>
          </w:p>
        </w:tc>
        <w:tc>
          <w:tcPr>
            <w:tcW w:w="2381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3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 za nabavu opreme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 za korištenje usluga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 za obavljanje radova</w:t>
            </w: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3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Radnici – nositelji pojedinih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poslova i aktivnosti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3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 s opisom potrebne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opreme /usluga/ radova</w:t>
            </w: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3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Tijekom godine</w:t>
            </w:r>
          </w:p>
        </w:tc>
      </w:tr>
      <w:tr w:rsidR="003D26CA" w:rsidRPr="003D26CA" w:rsidTr="003D26CA">
        <w:trPr>
          <w:trHeight w:val="281"/>
        </w:trPr>
        <w:tc>
          <w:tcPr>
            <w:tcW w:w="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3D26CA">
        <w:trPr>
          <w:trHeight w:val="1089"/>
        </w:trPr>
        <w:tc>
          <w:tcPr>
            <w:tcW w:w="444" w:type="dxa"/>
            <w:tcBorders>
              <w:left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w w:val="99"/>
                <w:sz w:val="20"/>
                <w:szCs w:val="20"/>
              </w:rPr>
              <w:t>2.</w:t>
            </w:r>
          </w:p>
        </w:tc>
        <w:tc>
          <w:tcPr>
            <w:tcW w:w="2381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Provjera stvarne potrebe za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predmetom nabave</w:t>
            </w: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Ravnateljica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Uvidom u postojeće stanje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Ako DA – odobrenje nabave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Ako NE – negativan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odgovor na prijedlog za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nabavu</w:t>
            </w: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3 dana od zaprimanja</w:t>
            </w:r>
          </w:p>
          <w:p w:rsidR="003D26CA" w:rsidRPr="003D26CA" w:rsidRDefault="003D26CA" w:rsidP="003D26CA">
            <w:pPr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prijedloga</w:t>
            </w:r>
          </w:p>
        </w:tc>
      </w:tr>
      <w:tr w:rsidR="003D26CA" w:rsidRPr="003D26CA" w:rsidTr="003D26CA">
        <w:trPr>
          <w:trHeight w:val="281"/>
        </w:trPr>
        <w:tc>
          <w:tcPr>
            <w:tcW w:w="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3D26CA">
        <w:trPr>
          <w:trHeight w:val="814"/>
        </w:trPr>
        <w:tc>
          <w:tcPr>
            <w:tcW w:w="444" w:type="dxa"/>
            <w:tcBorders>
              <w:left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w w:val="99"/>
                <w:sz w:val="20"/>
                <w:szCs w:val="20"/>
              </w:rPr>
              <w:t>3.</w:t>
            </w:r>
          </w:p>
        </w:tc>
        <w:tc>
          <w:tcPr>
            <w:tcW w:w="2381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Provjera je li prijedlog u skladu s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financijskim planom</w:t>
            </w: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Voditelj računovodstva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Ako DA – odobrenje nabave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Ako NE – negativan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odgovor na prijedlog za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nabavu</w:t>
            </w: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3 dana od zaprimanja</w:t>
            </w:r>
          </w:p>
          <w:p w:rsidR="003D26CA" w:rsidRPr="003D26CA" w:rsidRDefault="003D26CA" w:rsidP="003D26CA">
            <w:pPr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prijedloga</w:t>
            </w:r>
          </w:p>
        </w:tc>
      </w:tr>
      <w:tr w:rsidR="003D26CA" w:rsidRPr="003D26CA" w:rsidTr="003D26CA">
        <w:trPr>
          <w:trHeight w:val="281"/>
        </w:trPr>
        <w:tc>
          <w:tcPr>
            <w:tcW w:w="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3D26CA">
        <w:trPr>
          <w:trHeight w:val="110"/>
        </w:trPr>
        <w:tc>
          <w:tcPr>
            <w:tcW w:w="444" w:type="dxa"/>
            <w:tcBorders>
              <w:left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w w:val="99"/>
                <w:sz w:val="20"/>
                <w:szCs w:val="20"/>
              </w:rPr>
              <w:t>4.</w:t>
            </w:r>
          </w:p>
        </w:tc>
        <w:tc>
          <w:tcPr>
            <w:tcW w:w="2381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Izrada ugovora / ispunjavanje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narudžbenice</w:t>
            </w: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Tajnik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Ugovor/ narudžba</w:t>
            </w: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2 dana od dana odobrenja iz</w:t>
            </w:r>
          </w:p>
          <w:p w:rsidR="003D26CA" w:rsidRPr="003D26CA" w:rsidRDefault="003D26CA" w:rsidP="003D26CA">
            <w:pPr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točke 3.</w:t>
            </w:r>
          </w:p>
        </w:tc>
      </w:tr>
      <w:tr w:rsidR="003D26CA" w:rsidRPr="003D26CA" w:rsidTr="003D26CA">
        <w:trPr>
          <w:trHeight w:val="281"/>
        </w:trPr>
        <w:tc>
          <w:tcPr>
            <w:tcW w:w="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3D26CA">
        <w:trPr>
          <w:trHeight w:val="764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w w:val="99"/>
                <w:sz w:val="20"/>
                <w:szCs w:val="20"/>
              </w:rPr>
              <w:t>5.</w:t>
            </w:r>
          </w:p>
        </w:tc>
        <w:tc>
          <w:tcPr>
            <w:tcW w:w="23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Sklapanje ugovora / izdavanje</w:t>
            </w:r>
          </w:p>
          <w:p w:rsidR="003D26CA" w:rsidRPr="003D26CA" w:rsidRDefault="003D26CA" w:rsidP="003D26CA">
            <w:pPr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narudžbe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Ravnatelj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Ugovor / narudžba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26CA" w:rsidRPr="003D26CA" w:rsidRDefault="003D26CA" w:rsidP="003D26CA">
            <w:pPr>
              <w:spacing w:line="260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Ne duže od 30 dana od dana</w:t>
            </w:r>
          </w:p>
          <w:p w:rsidR="003D26CA" w:rsidRPr="003D26CA" w:rsidRDefault="003D26CA" w:rsidP="003D26CA">
            <w:pPr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odobrenja iz točke 3.</w:t>
            </w:r>
          </w:p>
        </w:tc>
      </w:tr>
    </w:tbl>
    <w:p w:rsidR="004046EC" w:rsidRPr="003D26CA" w:rsidRDefault="004046EC">
      <w:pPr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>
      <w:pPr>
        <w:rPr>
          <w:rFonts w:asciiTheme="minorHAnsi" w:hAnsiTheme="minorHAnsi" w:cstheme="minorHAnsi"/>
          <w:sz w:val="20"/>
          <w:szCs w:val="20"/>
        </w:rPr>
      </w:pPr>
    </w:p>
    <w:p w:rsidR="003D26CA" w:rsidRPr="009C2EC9" w:rsidRDefault="003D26CA" w:rsidP="003D26CA">
      <w:pPr>
        <w:rPr>
          <w:rFonts w:asciiTheme="minorHAnsi" w:hAnsiTheme="minorHAnsi" w:cstheme="minorHAnsi"/>
          <w:b/>
          <w:sz w:val="20"/>
          <w:szCs w:val="20"/>
        </w:rPr>
      </w:pPr>
      <w:r w:rsidRPr="009C2EC9">
        <w:rPr>
          <w:rFonts w:asciiTheme="minorHAnsi" w:hAnsiTheme="minorHAnsi" w:cstheme="minorHAnsi"/>
          <w:b/>
          <w:sz w:val="20"/>
          <w:szCs w:val="20"/>
        </w:rPr>
        <w:t xml:space="preserve">Postupak nabave u slučaju </w:t>
      </w:r>
      <w:r w:rsidR="009C2EC9">
        <w:rPr>
          <w:rFonts w:asciiTheme="minorHAnsi" w:hAnsiTheme="minorHAnsi" w:cstheme="minorHAnsi"/>
          <w:b/>
          <w:sz w:val="20"/>
          <w:szCs w:val="20"/>
        </w:rPr>
        <w:t>procijenjene</w:t>
      </w:r>
      <w:r w:rsidRPr="009C2EC9">
        <w:rPr>
          <w:rFonts w:asciiTheme="minorHAnsi" w:hAnsiTheme="minorHAnsi" w:cstheme="minorHAnsi"/>
          <w:b/>
          <w:sz w:val="20"/>
          <w:szCs w:val="20"/>
        </w:rPr>
        <w:t xml:space="preserve"> vrijednosti </w:t>
      </w:r>
      <w:r w:rsidR="009C2EC9">
        <w:rPr>
          <w:rFonts w:asciiTheme="minorHAnsi" w:hAnsiTheme="minorHAnsi" w:cstheme="minorHAnsi"/>
          <w:b/>
          <w:sz w:val="20"/>
          <w:szCs w:val="20"/>
        </w:rPr>
        <w:t>jednake</w:t>
      </w:r>
      <w:r w:rsidRPr="009C2EC9">
        <w:rPr>
          <w:rFonts w:asciiTheme="minorHAnsi" w:hAnsiTheme="minorHAnsi" w:cstheme="minorHAnsi"/>
          <w:b/>
          <w:sz w:val="20"/>
          <w:szCs w:val="20"/>
        </w:rPr>
        <w:t xml:space="preserve"> ili ve</w:t>
      </w:r>
      <w:r w:rsidR="009C2EC9">
        <w:rPr>
          <w:rFonts w:asciiTheme="minorHAnsi" w:hAnsiTheme="minorHAnsi" w:cstheme="minorHAnsi"/>
          <w:b/>
          <w:sz w:val="20"/>
          <w:szCs w:val="20"/>
        </w:rPr>
        <w:t>će</w:t>
      </w:r>
      <w:r w:rsidRPr="009C2EC9">
        <w:rPr>
          <w:rFonts w:asciiTheme="minorHAnsi" w:hAnsiTheme="minorHAnsi" w:cstheme="minorHAnsi"/>
          <w:b/>
          <w:sz w:val="20"/>
          <w:szCs w:val="20"/>
        </w:rPr>
        <w:t xml:space="preserve"> od 20.000,00 kn do 200.000,00 kn za robe i usluge, odnosno 500.000,00 kn za radove: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573"/>
        <w:gridCol w:w="2257"/>
        <w:gridCol w:w="2127"/>
        <w:gridCol w:w="2551"/>
        <w:gridCol w:w="2126"/>
      </w:tblGrid>
      <w:tr w:rsidR="003D26CA" w:rsidRPr="003D26CA" w:rsidTr="003D26CA">
        <w:tc>
          <w:tcPr>
            <w:tcW w:w="573" w:type="dxa"/>
            <w:vAlign w:val="bottom"/>
          </w:tcPr>
          <w:p w:rsidR="003D26CA" w:rsidRPr="003D26CA" w:rsidRDefault="003D26CA" w:rsidP="003D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w w:val="98"/>
                <w:sz w:val="20"/>
                <w:szCs w:val="20"/>
              </w:rPr>
              <w:t>Red. Br.</w:t>
            </w:r>
          </w:p>
        </w:tc>
        <w:tc>
          <w:tcPr>
            <w:tcW w:w="2257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AKTIVNOST</w:t>
            </w:r>
          </w:p>
        </w:tc>
        <w:tc>
          <w:tcPr>
            <w:tcW w:w="2127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NADLEŽNOST</w:t>
            </w:r>
          </w:p>
        </w:tc>
        <w:tc>
          <w:tcPr>
            <w:tcW w:w="2551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DOKUMENT</w:t>
            </w:r>
          </w:p>
        </w:tc>
        <w:tc>
          <w:tcPr>
            <w:tcW w:w="2126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</w:tr>
      <w:tr w:rsidR="003D26CA" w:rsidRPr="003D26CA" w:rsidTr="003D26CA">
        <w:tc>
          <w:tcPr>
            <w:tcW w:w="573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257" w:type="dxa"/>
          </w:tcPr>
          <w:p w:rsidR="003D26CA" w:rsidRPr="003D26CA" w:rsidRDefault="003D26CA" w:rsidP="003D26CA">
            <w:pPr>
              <w:spacing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 za nabavu opreme</w:t>
            </w:r>
          </w:p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 za korištenje usluga</w:t>
            </w:r>
          </w:p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 za obavljanje radova</w:t>
            </w:r>
          </w:p>
        </w:tc>
        <w:tc>
          <w:tcPr>
            <w:tcW w:w="2127" w:type="dxa"/>
          </w:tcPr>
          <w:p w:rsidR="003D26CA" w:rsidRPr="003D26CA" w:rsidRDefault="003D26CA" w:rsidP="003D26CA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Radnici – nositelji pojedinih</w:t>
            </w:r>
          </w:p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poslova i aktivnosti</w:t>
            </w:r>
          </w:p>
        </w:tc>
        <w:tc>
          <w:tcPr>
            <w:tcW w:w="2551" w:type="dxa"/>
          </w:tcPr>
          <w:p w:rsidR="003D26CA" w:rsidRPr="003D26CA" w:rsidRDefault="003D26CA" w:rsidP="003D26CA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 s opisom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potrebne opreme /usluga/radova</w:t>
            </w:r>
          </w:p>
        </w:tc>
        <w:tc>
          <w:tcPr>
            <w:tcW w:w="2126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Tijekom godine</w:t>
            </w:r>
          </w:p>
        </w:tc>
      </w:tr>
      <w:tr w:rsidR="003D26CA" w:rsidRPr="003D26CA" w:rsidTr="003D26CA">
        <w:tc>
          <w:tcPr>
            <w:tcW w:w="573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:rsidR="003D26CA" w:rsidRPr="003D26CA" w:rsidRDefault="003D26CA" w:rsidP="003D26CA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Provjera stvarne potrebe za</w:t>
            </w:r>
          </w:p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predmetom nabave</w:t>
            </w:r>
          </w:p>
        </w:tc>
        <w:tc>
          <w:tcPr>
            <w:tcW w:w="2127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ravnateljica</w:t>
            </w:r>
          </w:p>
        </w:tc>
        <w:tc>
          <w:tcPr>
            <w:tcW w:w="2551" w:type="dxa"/>
          </w:tcPr>
          <w:p w:rsidR="003D26CA" w:rsidRPr="003D26CA" w:rsidRDefault="003D26CA" w:rsidP="003D26CA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Uvidom u postojeće stanje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Ako DA – odobrenje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nabave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Ako NE – negativan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odgovor na prijedlog za</w:t>
            </w:r>
          </w:p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nabavu</w:t>
            </w:r>
          </w:p>
        </w:tc>
        <w:tc>
          <w:tcPr>
            <w:tcW w:w="2126" w:type="dxa"/>
          </w:tcPr>
          <w:p w:rsidR="003D26CA" w:rsidRPr="003D26CA" w:rsidRDefault="003D26CA" w:rsidP="003D26CA">
            <w:pPr>
              <w:spacing w:line="26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3 dana od zaprimanja</w:t>
            </w:r>
          </w:p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prijedloga</w:t>
            </w:r>
          </w:p>
        </w:tc>
      </w:tr>
      <w:tr w:rsidR="003D26CA" w:rsidRPr="003D26CA" w:rsidTr="003D26CA">
        <w:tc>
          <w:tcPr>
            <w:tcW w:w="573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:rsidR="003D26CA" w:rsidRPr="003D26CA" w:rsidRDefault="003D26CA" w:rsidP="003D26CA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Provjera je li prijedlog u skladu s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financijskim planom</w:t>
            </w:r>
          </w:p>
        </w:tc>
        <w:tc>
          <w:tcPr>
            <w:tcW w:w="2127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Voditeljica računovodstva</w:t>
            </w:r>
          </w:p>
        </w:tc>
        <w:tc>
          <w:tcPr>
            <w:tcW w:w="2551" w:type="dxa"/>
          </w:tcPr>
          <w:p w:rsidR="003D26CA" w:rsidRPr="003D26CA" w:rsidRDefault="003D26CA" w:rsidP="003D26CA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Ako DA – odobrenje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nabave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Ako NE – negativan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odgovor na prijedlog za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nabavu</w:t>
            </w:r>
          </w:p>
        </w:tc>
        <w:tc>
          <w:tcPr>
            <w:tcW w:w="2126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3 dana od zaprimanja prijedloga</w:t>
            </w:r>
          </w:p>
        </w:tc>
      </w:tr>
      <w:tr w:rsidR="003D26CA" w:rsidRPr="003D26CA" w:rsidTr="003D26CA">
        <w:tc>
          <w:tcPr>
            <w:tcW w:w="573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:rsidR="003D26CA" w:rsidRPr="003D26CA" w:rsidRDefault="003D26CA" w:rsidP="003D26CA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Odobravanje pokretanja nabave /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Zahtjev osnivaču za davanje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suglasnosti za pokretanje postupka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nabave (procijenjena vrijednost veća</w:t>
            </w:r>
          </w:p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 100.000,00 kn)</w:t>
            </w:r>
          </w:p>
        </w:tc>
        <w:tc>
          <w:tcPr>
            <w:tcW w:w="2127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ravnateljica</w:t>
            </w:r>
          </w:p>
        </w:tc>
        <w:tc>
          <w:tcPr>
            <w:tcW w:w="2551" w:type="dxa"/>
          </w:tcPr>
          <w:p w:rsidR="003D26CA" w:rsidRPr="003D26CA" w:rsidRDefault="003D26CA" w:rsidP="003D26CA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Odluka o početku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postupka jednostavne  nabave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i imenovanju ovlaštenih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predstavnika naručitelja za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provedbu postupka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jednostavne nabave /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suglasnost osnivača</w:t>
            </w:r>
          </w:p>
        </w:tc>
        <w:tc>
          <w:tcPr>
            <w:tcW w:w="2126" w:type="dxa"/>
          </w:tcPr>
          <w:p w:rsidR="003D26CA" w:rsidRPr="003D26CA" w:rsidRDefault="003D26CA" w:rsidP="003D26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Po primitku prijedloga/ dobivanja suglasnosti</w:t>
            </w:r>
          </w:p>
        </w:tc>
      </w:tr>
      <w:tr w:rsidR="003D26CA" w:rsidRPr="003D26CA" w:rsidTr="003D26CA">
        <w:tc>
          <w:tcPr>
            <w:tcW w:w="573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:rsidR="003D26CA" w:rsidRPr="003D26CA" w:rsidRDefault="003D26CA" w:rsidP="00C838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Priprema dokumentacije za nabavu</w:t>
            </w:r>
            <w:r w:rsidR="00C83876">
              <w:rPr>
                <w:rFonts w:asciiTheme="minorHAnsi" w:hAnsiTheme="minorHAnsi" w:cstheme="minorHAnsi"/>
                <w:sz w:val="20"/>
                <w:szCs w:val="20"/>
              </w:rPr>
              <w:t xml:space="preserve"> roba/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radova</w:t>
            </w:r>
            <w:r w:rsidR="00C838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usluga</w:t>
            </w:r>
          </w:p>
        </w:tc>
        <w:tc>
          <w:tcPr>
            <w:tcW w:w="2127" w:type="dxa"/>
          </w:tcPr>
          <w:p w:rsidR="003D26CA" w:rsidRPr="003D26CA" w:rsidRDefault="003D26CA" w:rsidP="00C83876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Ovlašteni predstavnici naručitelja,</w:t>
            </w:r>
            <w:r w:rsidR="00C838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uz obvezu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angažiranja stručnjaka sa</w:t>
            </w:r>
            <w:r w:rsidR="00C838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certifikatom u području javne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nabave</w:t>
            </w:r>
          </w:p>
        </w:tc>
        <w:tc>
          <w:tcPr>
            <w:tcW w:w="2551" w:type="dxa"/>
          </w:tcPr>
          <w:p w:rsidR="003D26CA" w:rsidRPr="003D26CA" w:rsidRDefault="003D26CA" w:rsidP="003D26CA">
            <w:pPr>
              <w:spacing w:line="260" w:lineRule="exact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Poziv na dostavu ponuda i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dokumentacija za</w:t>
            </w:r>
          </w:p>
          <w:p w:rsidR="003D26CA" w:rsidRPr="003D26CA" w:rsidRDefault="003D26CA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provođenje postupka</w:t>
            </w:r>
          </w:p>
          <w:p w:rsidR="003D26CA" w:rsidRPr="003D26CA" w:rsidRDefault="00873359" w:rsidP="003D26CA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jednostavne</w:t>
            </w:r>
            <w:r w:rsidR="003D26CA"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 nabave</w:t>
            </w:r>
            <w:bookmarkStart w:id="0" w:name="_GoBack"/>
            <w:bookmarkEnd w:id="0"/>
          </w:p>
        </w:tc>
        <w:tc>
          <w:tcPr>
            <w:tcW w:w="2126" w:type="dxa"/>
          </w:tcPr>
          <w:p w:rsidR="003D26CA" w:rsidRPr="003D26CA" w:rsidRDefault="003D26CA" w:rsidP="00C83876">
            <w:pPr>
              <w:spacing w:line="26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Najkasnije u roku 15 dana od</w:t>
            </w:r>
            <w:r w:rsidR="00C838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donošenja Odluke o početku</w:t>
            </w:r>
          </w:p>
          <w:p w:rsidR="003D26CA" w:rsidRPr="003D26CA" w:rsidRDefault="003D26CA" w:rsidP="003D26CA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postupka nabave i</w:t>
            </w:r>
          </w:p>
          <w:p w:rsidR="003D26CA" w:rsidRPr="003D26CA" w:rsidRDefault="003D26CA" w:rsidP="003D26CA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imenovanju </w:t>
            </w:r>
            <w:r w:rsidR="00C8387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vlaštenih</w:t>
            </w:r>
          </w:p>
          <w:p w:rsidR="003D26CA" w:rsidRPr="003D26CA" w:rsidRDefault="003D26CA" w:rsidP="003D26CA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predstavnika naručitelja</w:t>
            </w:r>
          </w:p>
        </w:tc>
      </w:tr>
    </w:tbl>
    <w:p w:rsidR="003D26CA" w:rsidRPr="003D26CA" w:rsidRDefault="003D26CA" w:rsidP="003D26CA">
      <w:pPr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Članak 4.</w:t>
      </w:r>
    </w:p>
    <w:p w:rsidR="003D26CA" w:rsidRPr="003D26CA" w:rsidRDefault="003D26CA" w:rsidP="003D26CA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Ugovori se u OŠ Visoko izrađuju i zaprimaju u skladu s Uredbom o uredskom poslovanju, u tajništvu Škole. Kod izrade ugovora određuje se klasa, urudžbeni broj i datum potpisivanja ugovora. Zaprimanje ugovora se obavlja stavljanjem prijamnog pečata, datuma zaprimanja, klase i urudžbenog broja. Tako izrađeni, odnosno zaprimljeni ugovori uvode se u Knjigu ugovora. Knjiga ugovora se vodi za kalendarsku godinu te se u nju upisuju slijedeći podaci:  broj ugovor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3D26CA">
        <w:rPr>
          <w:rFonts w:asciiTheme="minorHAnsi" w:hAnsiTheme="minorHAnsi" w:cstheme="minorHAnsi"/>
          <w:sz w:val="20"/>
          <w:szCs w:val="20"/>
        </w:rPr>
        <w:t>naziv predmeta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3D26CA">
        <w:rPr>
          <w:rFonts w:asciiTheme="minorHAnsi" w:hAnsiTheme="minorHAnsi" w:cstheme="minorHAnsi"/>
          <w:sz w:val="20"/>
          <w:szCs w:val="20"/>
        </w:rPr>
        <w:t>ponuđač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3D26CA">
        <w:rPr>
          <w:rFonts w:asciiTheme="minorHAnsi" w:hAnsiTheme="minorHAnsi" w:cstheme="minorHAnsi"/>
          <w:sz w:val="20"/>
          <w:szCs w:val="20"/>
        </w:rPr>
        <w:t>vrsta gradiva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3D26CA">
        <w:rPr>
          <w:rFonts w:asciiTheme="minorHAnsi" w:hAnsiTheme="minorHAnsi" w:cstheme="minorHAnsi"/>
          <w:sz w:val="20"/>
          <w:szCs w:val="20"/>
        </w:rPr>
        <w:t>klasa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D26CA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3D26CA">
        <w:rPr>
          <w:rFonts w:asciiTheme="minorHAnsi" w:hAnsiTheme="minorHAnsi" w:cstheme="minorHAnsi"/>
          <w:sz w:val="20"/>
          <w:szCs w:val="20"/>
        </w:rPr>
        <w:t>datum sklapanja ugovora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3D26CA">
        <w:rPr>
          <w:rFonts w:asciiTheme="minorHAnsi" w:hAnsiTheme="minorHAnsi" w:cstheme="minorHAnsi"/>
          <w:sz w:val="20"/>
          <w:szCs w:val="20"/>
        </w:rPr>
        <w:t xml:space="preserve">                                           gdje se ugovor nalazi</w:t>
      </w:r>
      <w:r>
        <w:rPr>
          <w:rFonts w:asciiTheme="minorHAnsi" w:hAnsiTheme="minorHAnsi" w:cstheme="minorHAnsi"/>
          <w:sz w:val="20"/>
          <w:szCs w:val="20"/>
        </w:rPr>
        <w:t xml:space="preserve"> i r</w:t>
      </w:r>
      <w:r w:rsidRPr="003D26CA">
        <w:rPr>
          <w:rFonts w:asciiTheme="minorHAnsi" w:hAnsiTheme="minorHAnsi" w:cstheme="minorHAnsi"/>
          <w:sz w:val="20"/>
          <w:szCs w:val="20"/>
        </w:rPr>
        <w:t>ok čuvanja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3D26CA" w:rsidRDefault="003D26CA" w:rsidP="003D26CA">
      <w:pPr>
        <w:tabs>
          <w:tab w:val="left" w:pos="426"/>
          <w:tab w:val="left" w:pos="2822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C83876" w:rsidRDefault="00C83876" w:rsidP="003D26CA">
      <w:pPr>
        <w:tabs>
          <w:tab w:val="left" w:pos="426"/>
          <w:tab w:val="left" w:pos="2822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C83876" w:rsidRPr="003D26CA" w:rsidRDefault="00C83876" w:rsidP="003D26CA">
      <w:pPr>
        <w:tabs>
          <w:tab w:val="left" w:pos="426"/>
          <w:tab w:val="left" w:pos="2822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  <w:tab w:val="left" w:pos="2822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  <w:t xml:space="preserve">Članak 5. </w:t>
      </w:r>
    </w:p>
    <w:p w:rsidR="003D26CA" w:rsidRPr="003D26CA" w:rsidRDefault="003D26CA" w:rsidP="003D26CA">
      <w:pPr>
        <w:tabs>
          <w:tab w:val="left" w:pos="426"/>
          <w:tab w:val="left" w:pos="2822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Procedura obavljanja potrebnih provjera prilikom isporuke robe /radova/usluga je sljedeća:</w:t>
      </w:r>
    </w:p>
    <w:p w:rsidR="003D26CA" w:rsidRPr="003D26CA" w:rsidRDefault="003D26CA" w:rsidP="003D26CA">
      <w:pPr>
        <w:tabs>
          <w:tab w:val="left" w:pos="426"/>
          <w:tab w:val="left" w:pos="2822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"/>
        <w:gridCol w:w="2157"/>
        <w:gridCol w:w="2543"/>
        <w:gridCol w:w="1860"/>
        <w:gridCol w:w="1920"/>
      </w:tblGrid>
      <w:tr w:rsidR="003D26CA" w:rsidRPr="003D26CA" w:rsidTr="00183799">
        <w:tc>
          <w:tcPr>
            <w:tcW w:w="580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Red. br.</w:t>
            </w:r>
          </w:p>
        </w:tc>
        <w:tc>
          <w:tcPr>
            <w:tcW w:w="2157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AKTIVNOST</w:t>
            </w:r>
          </w:p>
        </w:tc>
        <w:tc>
          <w:tcPr>
            <w:tcW w:w="2543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ODGOVORNOST</w:t>
            </w:r>
          </w:p>
        </w:tc>
        <w:tc>
          <w:tcPr>
            <w:tcW w:w="1860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DOKUMENT</w:t>
            </w:r>
          </w:p>
        </w:tc>
        <w:tc>
          <w:tcPr>
            <w:tcW w:w="1920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</w:tr>
      <w:tr w:rsidR="003D26CA" w:rsidRPr="003D26CA" w:rsidTr="00183799">
        <w:tc>
          <w:tcPr>
            <w:tcW w:w="580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7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Provjera odgovara li isporučena roba/ obavljene usluge /izvršeni radovi  narudžbenici ili ugovoru</w:t>
            </w:r>
          </w:p>
        </w:tc>
        <w:tc>
          <w:tcPr>
            <w:tcW w:w="2543" w:type="dxa"/>
            <w:vMerge w:val="restart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Osobe koje su inicirale narudžbu: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- kuharica/kuhar za sve narudžbe vezane uz školsku kuhinju.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-spremačice/spremači za sve narudžbe vezane uz sredstva za čišćenje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- tajnica/tajnik  i računovotkinja/računovođa za sve narudžbe uredskog materijala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- domar za sve narudžbe dijelova za tekuće i investicijsko održavanje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-učiteljice/učitelji  za nabavu nastavne opreme/ nastavnih sredstava,  odnosno naručenih  usluga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- knjižničarka /knjižničar za nabavu literature i ostale knjižne građe 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- povjerenstvo za provedbu postupka javne nabave za nabave u kojima se provodi postupak javne nabave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- predstavnik nadzora ako je imenovan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-ravnateljica/ravnatelj za  ostale nabave roba/usluga i radova</w:t>
            </w:r>
          </w:p>
        </w:tc>
        <w:tc>
          <w:tcPr>
            <w:tcW w:w="1860" w:type="dxa"/>
            <w:vMerge w:val="restart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Svojim potpisom osobe koje su inicirale nabavu potvrđuju  na otpremnici/radnom nalogu/obrascu provjera/izdatnici da su izvršili sve potrebne provjere (7 provjera navedenih u aktivnostima).</w:t>
            </w:r>
          </w:p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Izrada završnog izvješća ili zapisnika o primopredaji ako je imenovan nadzorni inženjer.  </w:t>
            </w:r>
          </w:p>
        </w:tc>
        <w:tc>
          <w:tcPr>
            <w:tcW w:w="1920" w:type="dxa"/>
            <w:vMerge w:val="restart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Prilikom preuzimanja robe/usluga/radova.</w:t>
            </w:r>
          </w:p>
        </w:tc>
      </w:tr>
      <w:tr w:rsidR="003D26CA" w:rsidRPr="003D26CA" w:rsidTr="00183799">
        <w:tc>
          <w:tcPr>
            <w:tcW w:w="580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7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Provjera da  isporučena roba/izvršene usluge/izvedeni radovi odgovaraju vremenskim rokovima iz ugovora/narudžbenice</w:t>
            </w:r>
          </w:p>
        </w:tc>
        <w:tc>
          <w:tcPr>
            <w:tcW w:w="2543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183799">
        <w:tc>
          <w:tcPr>
            <w:tcW w:w="580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7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Provjera da  isporučena roba/izvršene usluge/izvedeni radovi odgovaraju dogovorenoj količini i kvaliteti iz ugovora/narudžbenice</w:t>
            </w:r>
          </w:p>
        </w:tc>
        <w:tc>
          <w:tcPr>
            <w:tcW w:w="2543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183799">
        <w:tc>
          <w:tcPr>
            <w:tcW w:w="580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7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Provjera da  isporučena roba/izvršene usluge/izvedeni radovi odgovaraju ugovorenoj lokaciji isporuke, odnosno izvršenja </w:t>
            </w:r>
          </w:p>
        </w:tc>
        <w:tc>
          <w:tcPr>
            <w:tcW w:w="2543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183799">
        <w:tc>
          <w:tcPr>
            <w:tcW w:w="580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7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Roba je isporučena/usluga obavljena/ radovi izvedeni prema opisu iz ugovora</w:t>
            </w:r>
          </w:p>
        </w:tc>
        <w:tc>
          <w:tcPr>
            <w:tcW w:w="2543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183799">
        <w:tc>
          <w:tcPr>
            <w:tcW w:w="580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7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Provjera da je roba isporučena/ da su obavljene usluge/ da su radovi izvršeni sukladno nacrtima, analizama, modelima, uzorcima iz ugovora/narudžbenice</w:t>
            </w:r>
          </w:p>
        </w:tc>
        <w:tc>
          <w:tcPr>
            <w:tcW w:w="2543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6CA" w:rsidRPr="003D26CA" w:rsidTr="00183799">
        <w:tc>
          <w:tcPr>
            <w:tcW w:w="580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7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Provjera da je roba instalirana i da je u uporabi.</w:t>
            </w:r>
          </w:p>
        </w:tc>
        <w:tc>
          <w:tcPr>
            <w:tcW w:w="2543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D26CA" w:rsidRDefault="003D26CA" w:rsidP="003D26CA">
      <w:pPr>
        <w:rPr>
          <w:rFonts w:asciiTheme="minorHAnsi" w:hAnsiTheme="minorHAnsi" w:cstheme="minorHAnsi"/>
          <w:sz w:val="20"/>
          <w:szCs w:val="20"/>
        </w:rPr>
      </w:pPr>
    </w:p>
    <w:p w:rsidR="00C83876" w:rsidRPr="003D26CA" w:rsidRDefault="00C83876" w:rsidP="003D26CA">
      <w:pPr>
        <w:rPr>
          <w:rFonts w:asciiTheme="minorHAnsi" w:hAnsiTheme="minorHAnsi" w:cstheme="minorHAnsi"/>
          <w:sz w:val="20"/>
          <w:szCs w:val="20"/>
        </w:rPr>
      </w:pPr>
    </w:p>
    <w:p w:rsidR="003D26CA" w:rsidRDefault="003D26CA" w:rsidP="003D26CA">
      <w:pPr>
        <w:jc w:val="center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Članak 6.</w:t>
      </w:r>
    </w:p>
    <w:p w:rsidR="00C83876" w:rsidRPr="003D26CA" w:rsidRDefault="00C83876" w:rsidP="003D26CA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3D26CA" w:rsidRDefault="003D26CA" w:rsidP="003D26CA">
      <w:pPr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Procedura zaprimanja računa</w:t>
      </w:r>
      <w:r w:rsidR="00C83876">
        <w:rPr>
          <w:rFonts w:asciiTheme="minorHAnsi" w:hAnsiTheme="minorHAnsi" w:cstheme="minorHAnsi"/>
          <w:sz w:val="20"/>
          <w:szCs w:val="20"/>
        </w:rPr>
        <w:t>/e</w:t>
      </w:r>
      <w:r w:rsidRPr="003D26CA">
        <w:rPr>
          <w:rFonts w:asciiTheme="minorHAnsi" w:hAnsiTheme="minorHAnsi" w:cstheme="minorHAnsi"/>
          <w:sz w:val="20"/>
          <w:szCs w:val="20"/>
        </w:rPr>
        <w:t xml:space="preserve"> i njihove provjere i plaćanja podrazumijeva postupak zaprimanja računa, njihovu matematičku kontrolu, formalnu provjeru elemenata računa, evidentiranje, plaćanje računa, knjiženje te odlaganje i čuvanje računa. Račun se zaprima u tajništvu škole, a utvrđuje se prema sljedećoj proceduri:</w:t>
      </w:r>
    </w:p>
    <w:p w:rsidR="00C83876" w:rsidRDefault="00C83876" w:rsidP="003D26CA">
      <w:pPr>
        <w:rPr>
          <w:rFonts w:asciiTheme="minorHAnsi" w:hAnsiTheme="minorHAnsi" w:cstheme="minorHAnsi"/>
          <w:sz w:val="20"/>
          <w:szCs w:val="20"/>
        </w:rPr>
      </w:pPr>
    </w:p>
    <w:p w:rsidR="00C83876" w:rsidRPr="003D26CA" w:rsidRDefault="00C83876" w:rsidP="003D26C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9819" w:type="dxa"/>
        <w:tblLook w:val="04A0" w:firstRow="1" w:lastRow="0" w:firstColumn="1" w:lastColumn="0" w:noHBand="0" w:noVBand="1"/>
      </w:tblPr>
      <w:tblGrid>
        <w:gridCol w:w="525"/>
        <w:gridCol w:w="2348"/>
        <w:gridCol w:w="2506"/>
        <w:gridCol w:w="2116"/>
        <w:gridCol w:w="2324"/>
      </w:tblGrid>
      <w:tr w:rsidR="003D26CA" w:rsidRPr="003D26CA" w:rsidTr="00183799">
        <w:tc>
          <w:tcPr>
            <w:tcW w:w="525" w:type="dxa"/>
          </w:tcPr>
          <w:p w:rsidR="003D26CA" w:rsidRPr="003D26CA" w:rsidRDefault="003D26CA" w:rsidP="00183799">
            <w:pPr>
              <w:pStyle w:val="Odlomakpopisa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</w:tcPr>
          <w:p w:rsidR="003D26CA" w:rsidRPr="003D26CA" w:rsidRDefault="003D26CA" w:rsidP="001837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AKTIVNOST</w:t>
            </w:r>
          </w:p>
        </w:tc>
        <w:tc>
          <w:tcPr>
            <w:tcW w:w="2506" w:type="dxa"/>
          </w:tcPr>
          <w:p w:rsidR="003D26CA" w:rsidRPr="003D26CA" w:rsidRDefault="003D26CA" w:rsidP="001837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ODGOVORNOST</w:t>
            </w:r>
          </w:p>
        </w:tc>
        <w:tc>
          <w:tcPr>
            <w:tcW w:w="2116" w:type="dxa"/>
          </w:tcPr>
          <w:p w:rsidR="003D26CA" w:rsidRPr="003D26CA" w:rsidRDefault="003D26CA" w:rsidP="001837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DOKUMENT</w:t>
            </w:r>
          </w:p>
        </w:tc>
        <w:tc>
          <w:tcPr>
            <w:tcW w:w="2324" w:type="dxa"/>
          </w:tcPr>
          <w:p w:rsidR="003D26CA" w:rsidRPr="003D26CA" w:rsidRDefault="003D26CA" w:rsidP="001837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</w:tr>
      <w:tr w:rsidR="003D26CA" w:rsidRPr="003D26CA" w:rsidTr="00183799">
        <w:tc>
          <w:tcPr>
            <w:tcW w:w="525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Primanje računa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/e-računa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 dobavljača</w:t>
            </w:r>
          </w:p>
        </w:tc>
        <w:tc>
          <w:tcPr>
            <w:tcW w:w="2506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Tajnica/tajnik</w:t>
            </w:r>
          </w:p>
        </w:tc>
        <w:tc>
          <w:tcPr>
            <w:tcW w:w="2116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Provodi formalnu provjeru  svih elemenata računa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/e-računa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. Provodi matematičku kontrolu računa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/e-računa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Kompletira račun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 s otpremnicom, radnim nalogom, izdatnicom, narudžbenicom i obrascem provjere isporučene robe/usluga/radova.</w:t>
            </w:r>
          </w:p>
        </w:tc>
        <w:tc>
          <w:tcPr>
            <w:tcW w:w="2324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 roku od 2 dana od dana zaprimanja računa.</w:t>
            </w:r>
          </w:p>
        </w:tc>
      </w:tr>
      <w:tr w:rsidR="003D26CA" w:rsidRPr="003D26CA" w:rsidTr="00183799">
        <w:tc>
          <w:tcPr>
            <w:tcW w:w="525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Zaprimanje računa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/e-računa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 dobavljača</w:t>
            </w:r>
          </w:p>
        </w:tc>
        <w:tc>
          <w:tcPr>
            <w:tcW w:w="2506" w:type="dxa"/>
          </w:tcPr>
          <w:p w:rsidR="003D26CA" w:rsidRPr="003D26CA" w:rsidRDefault="009C2EC9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Voditelj računovodstva</w:t>
            </w:r>
          </w:p>
        </w:tc>
        <w:tc>
          <w:tcPr>
            <w:tcW w:w="2116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Provodi matematičku kontrolu računa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/e-računa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. Provodi formalnu provjeru svih elemenata računa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/e-računa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. Prosljeđuje kompletirani račun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 osobi koja je zatražila nabavu.</w:t>
            </w:r>
          </w:p>
        </w:tc>
        <w:tc>
          <w:tcPr>
            <w:tcW w:w="2324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 roku od 3 dana od zaprimanja računa</w:t>
            </w:r>
          </w:p>
        </w:tc>
      </w:tr>
      <w:tr w:rsidR="003D26CA" w:rsidRPr="003D26CA" w:rsidTr="00183799">
        <w:tc>
          <w:tcPr>
            <w:tcW w:w="525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Suštinska kontrola računa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/e-računa</w:t>
            </w:r>
          </w:p>
        </w:tc>
        <w:tc>
          <w:tcPr>
            <w:tcW w:w="2506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Osoba koja je zatražila nabavu i ravnateljica/ ravnatelj</w:t>
            </w:r>
          </w:p>
        </w:tc>
        <w:tc>
          <w:tcPr>
            <w:tcW w:w="2116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Vrši suštinsku provjeru odgovara li ispostavljen račun isporučenoj robi, izvršenim uslugama i radovima.</w:t>
            </w:r>
          </w:p>
        </w:tc>
        <w:tc>
          <w:tcPr>
            <w:tcW w:w="2324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 roku od 3 dana od dana zatražene kontrole od strane računovođe</w:t>
            </w:r>
          </w:p>
        </w:tc>
      </w:tr>
      <w:tr w:rsidR="003D26CA" w:rsidRPr="003D26CA" w:rsidTr="00183799">
        <w:tc>
          <w:tcPr>
            <w:tcW w:w="525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Odobrenje računa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/e-računa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 za plaćanje</w:t>
            </w:r>
          </w:p>
        </w:tc>
        <w:tc>
          <w:tcPr>
            <w:tcW w:w="2506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Ravnateljica/ ravnatelj  te </w:t>
            </w:r>
          </w:p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likvidatorica</w:t>
            </w:r>
            <w:proofErr w:type="spellEnd"/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 /likvidator</w:t>
            </w:r>
          </w:p>
        </w:tc>
        <w:tc>
          <w:tcPr>
            <w:tcW w:w="2116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Dvostrukim potpisima potvrđeno odobrenje računa za plaćanje</w:t>
            </w:r>
          </w:p>
        </w:tc>
        <w:tc>
          <w:tcPr>
            <w:tcW w:w="2324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 roku 2 dana kad je račun dostavljen ravnateljici/ravnatelju na odobrenje</w:t>
            </w:r>
          </w:p>
        </w:tc>
      </w:tr>
      <w:tr w:rsidR="003D26CA" w:rsidRPr="003D26CA" w:rsidTr="00183799">
        <w:tc>
          <w:tcPr>
            <w:tcW w:w="525" w:type="dxa"/>
          </w:tcPr>
          <w:p w:rsidR="003D26CA" w:rsidRPr="003D26CA" w:rsidRDefault="003D26CA" w:rsidP="003D26CA">
            <w:pPr>
              <w:pStyle w:val="Odlomakpopis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</w:tcPr>
          <w:p w:rsidR="003D26CA" w:rsidRPr="003D26CA" w:rsidRDefault="003D26CA" w:rsidP="00183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Primljen račun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 xml:space="preserve">/e-račun 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odobren od strane ravnateljice/ravnatelja za plaćanje</w:t>
            </w:r>
          </w:p>
        </w:tc>
        <w:tc>
          <w:tcPr>
            <w:tcW w:w="2506" w:type="dxa"/>
          </w:tcPr>
          <w:p w:rsidR="003D26CA" w:rsidRPr="003D26CA" w:rsidRDefault="009C2EC9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Voditelj računovodstva</w:t>
            </w:r>
          </w:p>
        </w:tc>
        <w:tc>
          <w:tcPr>
            <w:tcW w:w="2116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Odobren račun</w:t>
            </w:r>
            <w:r w:rsidR="009C2EC9">
              <w:rPr>
                <w:rFonts w:asciiTheme="minorHAnsi" w:hAnsiTheme="minorHAnsi" w:cstheme="minorHAnsi"/>
                <w:sz w:val="20"/>
                <w:szCs w:val="20"/>
              </w:rPr>
              <w:t>/e-račun</w:t>
            </w: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 xml:space="preserve"> evidentira se u računovodstvenom sustavu te se provodi plaćanje u skladu s datumom dospijeća</w:t>
            </w:r>
          </w:p>
        </w:tc>
        <w:tc>
          <w:tcPr>
            <w:tcW w:w="2324" w:type="dxa"/>
          </w:tcPr>
          <w:p w:rsidR="003D26CA" w:rsidRPr="003D26CA" w:rsidRDefault="003D26CA" w:rsidP="00183799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26CA">
              <w:rPr>
                <w:rFonts w:asciiTheme="minorHAnsi" w:hAnsiTheme="minorHAnsi" w:cstheme="minorHAnsi"/>
                <w:sz w:val="20"/>
                <w:szCs w:val="20"/>
              </w:rPr>
              <w:t>U roku od 5 dana od dana odobrenja računa.</w:t>
            </w:r>
          </w:p>
        </w:tc>
      </w:tr>
    </w:tbl>
    <w:p w:rsidR="003D26CA" w:rsidRPr="003D26CA" w:rsidRDefault="003D26CA" w:rsidP="003D26CA">
      <w:pPr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Članak 7.</w:t>
      </w:r>
    </w:p>
    <w:p w:rsidR="003D26CA" w:rsidRPr="003D26CA" w:rsidRDefault="003D26CA" w:rsidP="003D26CA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Narudžbenice ne trebaju biti isključivo pisane na obrascima iz bloka narudžbenice. Mogu biti kreirane u sustavu škole, poslane elektronski ili popunjene prema predlošku dobavljača, važno je da imaju sve tražene</w:t>
      </w:r>
      <w:r w:rsidR="009C2EC9">
        <w:rPr>
          <w:rFonts w:asciiTheme="minorHAnsi" w:hAnsiTheme="minorHAnsi" w:cstheme="minorHAnsi"/>
          <w:sz w:val="20"/>
          <w:szCs w:val="20"/>
        </w:rPr>
        <w:t xml:space="preserve"> </w:t>
      </w:r>
      <w:r w:rsidRPr="003D26CA">
        <w:rPr>
          <w:rFonts w:asciiTheme="minorHAnsi" w:hAnsiTheme="minorHAnsi" w:cstheme="minorHAnsi"/>
          <w:sz w:val="20"/>
          <w:szCs w:val="20"/>
        </w:rPr>
        <w:t xml:space="preserve">elemente. </w:t>
      </w:r>
    </w:p>
    <w:p w:rsidR="009C2EC9" w:rsidRDefault="009C2EC9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Članak 8.</w:t>
      </w:r>
    </w:p>
    <w:p w:rsidR="003D26CA" w:rsidRPr="003D26CA" w:rsidRDefault="003D26CA" w:rsidP="003D26CA">
      <w:p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 xml:space="preserve">U posebnim situacijama škola može obaviti nabavu direktno kupnjom u trgovini bez prethodno potpisanog ugovora, izdane narudžbenice ili prihvaćene ponude u skladu s Pravilnikom o postupanju u nabavi roba, radova ili usluga </w:t>
      </w:r>
      <w:r w:rsidR="009C2EC9">
        <w:rPr>
          <w:rFonts w:asciiTheme="minorHAnsi" w:hAnsiTheme="minorHAnsi" w:cstheme="minorHAnsi"/>
          <w:sz w:val="20"/>
          <w:szCs w:val="20"/>
        </w:rPr>
        <w:t>jednostavne</w:t>
      </w:r>
      <w:r w:rsidRPr="003D26CA">
        <w:rPr>
          <w:rFonts w:asciiTheme="minorHAnsi" w:hAnsiTheme="minorHAnsi" w:cstheme="minorHAnsi"/>
          <w:sz w:val="20"/>
          <w:szCs w:val="20"/>
        </w:rPr>
        <w:t xml:space="preserve"> vrijednosti.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Članak 9.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 xml:space="preserve">Osoba zadužena za  pravilno  ispunjavanje narudžbenica te čuvanje  knjige  narudžbenica je tajnica škole Vanja </w:t>
      </w:r>
      <w:proofErr w:type="spellStart"/>
      <w:r w:rsidRPr="003D26CA">
        <w:rPr>
          <w:rFonts w:asciiTheme="minorHAnsi" w:hAnsiTheme="minorHAnsi" w:cstheme="minorHAnsi"/>
          <w:sz w:val="20"/>
          <w:szCs w:val="20"/>
        </w:rPr>
        <w:t>Pintač</w:t>
      </w:r>
      <w:proofErr w:type="spellEnd"/>
      <w:r w:rsidRPr="003D26CA">
        <w:rPr>
          <w:rFonts w:asciiTheme="minorHAnsi" w:hAnsiTheme="minorHAnsi" w:cstheme="minorHAnsi"/>
          <w:sz w:val="20"/>
          <w:szCs w:val="20"/>
        </w:rPr>
        <w:t>.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 xml:space="preserve">Osoba zadužena za evidentiranje, čuvanje i arhiviranje  svih ugovora sukladno propisima pravilnika o čuvanju arhivske građe je tajnica škole Vanja </w:t>
      </w:r>
      <w:proofErr w:type="spellStart"/>
      <w:r w:rsidRPr="003D26CA">
        <w:rPr>
          <w:rFonts w:asciiTheme="minorHAnsi" w:hAnsiTheme="minorHAnsi" w:cstheme="minorHAnsi"/>
          <w:sz w:val="20"/>
          <w:szCs w:val="20"/>
        </w:rPr>
        <w:t>Pintač</w:t>
      </w:r>
      <w:proofErr w:type="spellEnd"/>
      <w:r w:rsidRPr="003D26CA">
        <w:rPr>
          <w:rFonts w:asciiTheme="minorHAnsi" w:hAnsiTheme="minorHAnsi" w:cstheme="minorHAnsi"/>
          <w:sz w:val="20"/>
          <w:szCs w:val="20"/>
        </w:rPr>
        <w:t xml:space="preserve">.  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 xml:space="preserve">Voditeljica  za financijsko upravljanje i kontrolu je računovotkinja Marija </w:t>
      </w:r>
      <w:proofErr w:type="spellStart"/>
      <w:r w:rsidRPr="003D26CA">
        <w:rPr>
          <w:rFonts w:asciiTheme="minorHAnsi" w:hAnsiTheme="minorHAnsi" w:cstheme="minorHAnsi"/>
          <w:sz w:val="20"/>
          <w:szCs w:val="20"/>
        </w:rPr>
        <w:t>Štuljan</w:t>
      </w:r>
      <w:proofErr w:type="spellEnd"/>
      <w:r w:rsidRPr="003D26CA">
        <w:rPr>
          <w:rFonts w:asciiTheme="minorHAnsi" w:hAnsiTheme="minorHAnsi" w:cstheme="minorHAnsi"/>
          <w:sz w:val="20"/>
          <w:szCs w:val="20"/>
        </w:rPr>
        <w:t>.</w:t>
      </w:r>
    </w:p>
    <w:p w:rsidR="003D26CA" w:rsidRPr="003D26CA" w:rsidRDefault="003D26CA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>Članak 10.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 xml:space="preserve">Ova Procedura o stvaranju obveza u Osnovnoj školi Visoko primjenjuje se danom objave na oglasnoj ploči škole,  odnosno od </w:t>
      </w:r>
      <w:r w:rsidR="009C2EC9">
        <w:rPr>
          <w:rFonts w:asciiTheme="minorHAnsi" w:hAnsiTheme="minorHAnsi" w:cstheme="minorHAnsi"/>
          <w:sz w:val="20"/>
          <w:szCs w:val="20"/>
        </w:rPr>
        <w:t>30.10.2019.</w:t>
      </w:r>
      <w:r w:rsidRPr="003D26CA">
        <w:rPr>
          <w:rFonts w:asciiTheme="minorHAnsi" w:hAnsiTheme="minorHAnsi" w:cstheme="minorHAnsi"/>
          <w:sz w:val="20"/>
          <w:szCs w:val="20"/>
        </w:rPr>
        <w:t xml:space="preserve"> godine.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="009C2EC9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3D26CA">
        <w:rPr>
          <w:rFonts w:asciiTheme="minorHAnsi" w:hAnsiTheme="minorHAnsi" w:cstheme="minorHAnsi"/>
          <w:sz w:val="20"/>
          <w:szCs w:val="20"/>
        </w:rPr>
        <w:t>Ravnateljica:</w:t>
      </w: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</w:p>
    <w:p w:rsidR="003D26CA" w:rsidRPr="003D26CA" w:rsidRDefault="003D26CA" w:rsidP="003D26CA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</w:r>
      <w:r w:rsidRPr="003D26CA">
        <w:rPr>
          <w:rFonts w:asciiTheme="minorHAnsi" w:hAnsiTheme="minorHAnsi" w:cstheme="minorHAnsi"/>
          <w:sz w:val="20"/>
          <w:szCs w:val="20"/>
        </w:rPr>
        <w:tab/>
        <w:t>Nada Horvat</w:t>
      </w:r>
      <w:r w:rsidR="009C2E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9C2EC9">
        <w:rPr>
          <w:rFonts w:asciiTheme="minorHAnsi" w:hAnsiTheme="minorHAnsi" w:cstheme="minorHAnsi"/>
          <w:sz w:val="20"/>
          <w:szCs w:val="20"/>
        </w:rPr>
        <w:t>mag</w:t>
      </w:r>
      <w:proofErr w:type="spellEnd"/>
      <w:r w:rsidR="009C2E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9C2EC9">
        <w:rPr>
          <w:rFonts w:asciiTheme="minorHAnsi" w:hAnsiTheme="minorHAnsi" w:cstheme="minorHAnsi"/>
          <w:sz w:val="20"/>
          <w:szCs w:val="20"/>
        </w:rPr>
        <w:t>paed</w:t>
      </w:r>
      <w:proofErr w:type="spellEnd"/>
      <w:r w:rsidR="009C2EC9">
        <w:rPr>
          <w:rFonts w:asciiTheme="minorHAnsi" w:hAnsiTheme="minorHAnsi" w:cstheme="minorHAnsi"/>
          <w:sz w:val="20"/>
          <w:szCs w:val="20"/>
        </w:rPr>
        <w:t>.</w:t>
      </w:r>
    </w:p>
    <w:p w:rsidR="003D26CA" w:rsidRPr="003D26CA" w:rsidRDefault="003D26CA" w:rsidP="003D26CA">
      <w:pPr>
        <w:rPr>
          <w:rFonts w:asciiTheme="minorHAnsi" w:hAnsiTheme="minorHAnsi" w:cstheme="minorHAnsi"/>
          <w:sz w:val="20"/>
          <w:szCs w:val="20"/>
        </w:rPr>
      </w:pPr>
    </w:p>
    <w:sectPr w:rsidR="003D26CA" w:rsidRPr="003D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iome Light">
    <w:altName w:val="Times New Roman"/>
    <w:charset w:val="00"/>
    <w:family w:val="swiss"/>
    <w:pitch w:val="variable"/>
    <w:sig w:usb0="00000003" w:usb1="8000000A" w:usb2="0001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B78"/>
    <w:multiLevelType w:val="hybridMultilevel"/>
    <w:tmpl w:val="0AF477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02C9E"/>
    <w:multiLevelType w:val="hybridMultilevel"/>
    <w:tmpl w:val="8D0A2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24F0"/>
    <w:multiLevelType w:val="hybridMultilevel"/>
    <w:tmpl w:val="5296ADB8"/>
    <w:lvl w:ilvl="0" w:tplc="D38E86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3B22"/>
    <w:multiLevelType w:val="hybridMultilevel"/>
    <w:tmpl w:val="AC2219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99D126B"/>
    <w:multiLevelType w:val="hybridMultilevel"/>
    <w:tmpl w:val="0AF477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CA"/>
    <w:rsid w:val="003D26CA"/>
    <w:rsid w:val="004046EC"/>
    <w:rsid w:val="00873359"/>
    <w:rsid w:val="009C2EC9"/>
    <w:rsid w:val="00C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439A3-DB28-4F40-8E5B-31193F00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D26CA"/>
    <w:pPr>
      <w:ind w:left="720"/>
      <w:contextualSpacing/>
    </w:pPr>
  </w:style>
  <w:style w:type="paragraph" w:styleId="Podnaslov">
    <w:name w:val="Subtitle"/>
    <w:basedOn w:val="Normal"/>
    <w:next w:val="Normal"/>
    <w:link w:val="PodnaslovChar"/>
    <w:uiPriority w:val="11"/>
    <w:qFormat/>
    <w:rsid w:val="009C2EC9"/>
    <w:pPr>
      <w:spacing w:after="60" w:line="276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C2EC9"/>
    <w:rPr>
      <w:rFonts w:asciiTheme="majorHAnsi" w:eastAsiaTheme="majorEastAsia" w:hAnsiTheme="majorHAnsi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2020-03-09T11:00:00Z</cp:lastPrinted>
  <dcterms:created xsi:type="dcterms:W3CDTF">2020-03-09T10:27:00Z</dcterms:created>
  <dcterms:modified xsi:type="dcterms:W3CDTF">2020-03-13T07:34:00Z</dcterms:modified>
</cp:coreProperties>
</file>